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" w:eastAsia="仿宋_GB2312" w:cs="宋体"/>
          <w:color w:val="222222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222222"/>
          <w:sz w:val="32"/>
          <w:szCs w:val="32"/>
        </w:rPr>
        <w:t>附件：</w:t>
      </w:r>
    </w:p>
    <w:p>
      <w:pPr>
        <w:pStyle w:val="4"/>
        <w:spacing w:line="560" w:lineRule="exact"/>
        <w:ind w:right="940"/>
        <w:jc w:val="center"/>
        <w:rPr>
          <w:rFonts w:ascii="仿宋_GB2312" w:hAnsi="仿宋" w:eastAsia="仿宋_GB2312"/>
          <w:b/>
          <w:bCs w:val="0"/>
          <w:color w:val="222222"/>
          <w:sz w:val="36"/>
          <w:szCs w:val="36"/>
        </w:rPr>
      </w:pPr>
      <w:r>
        <w:rPr>
          <w:rFonts w:hint="eastAsia" w:ascii="仿宋_GB2312" w:hAnsi="仿宋" w:eastAsia="仿宋_GB2312"/>
          <w:b/>
          <w:bCs w:val="0"/>
          <w:color w:val="222222"/>
          <w:sz w:val="36"/>
          <w:szCs w:val="36"/>
        </w:rPr>
        <w:t>广西建设监理协会第五届会员大会和广西监理行业创新发展20周年论坛回执</w:t>
      </w:r>
    </w:p>
    <w:tbl>
      <w:tblPr>
        <w:tblStyle w:val="8"/>
        <w:tblW w:w="13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18"/>
        <w:gridCol w:w="992"/>
        <w:gridCol w:w="4131"/>
        <w:gridCol w:w="1541"/>
        <w:gridCol w:w="1559"/>
        <w:gridCol w:w="187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413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4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18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val="en-US" w:eastAsia="zh-CN"/>
              </w:rPr>
              <w:t>30日午是否</w:t>
            </w: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eastAsia="zh-CN"/>
              </w:rPr>
              <w:t>用餐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413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54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187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413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413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32"/>
                <w:szCs w:val="32"/>
              </w:rPr>
            </w:pPr>
          </w:p>
        </w:tc>
      </w:tr>
    </w:tbl>
    <w:p>
      <w:pPr>
        <w:pStyle w:val="4"/>
        <w:spacing w:line="560" w:lineRule="exact"/>
        <w:ind w:right="940"/>
        <w:rPr>
          <w:rFonts w:hint="default" w:ascii="仿宋_GB2312" w:hAnsi="仿宋" w:eastAsia="仿宋_GB2312"/>
          <w:b w:val="0"/>
          <w:bCs/>
          <w:color w:val="22222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b w:val="0"/>
          <w:bCs/>
          <w:color w:val="222222"/>
          <w:sz w:val="32"/>
          <w:szCs w:val="32"/>
          <w:lang w:eastAsia="zh-CN"/>
        </w:rPr>
        <w:t>备注：如企业会员登录网站异常，可选用此电子版发送至邮箱</w:t>
      </w:r>
      <w:r>
        <w:rPr>
          <w:rFonts w:hint="eastAsia" w:ascii="仿宋_GB2312" w:hAnsi="仿宋" w:eastAsia="仿宋_GB2312"/>
          <w:b w:val="0"/>
          <w:bCs/>
          <w:color w:val="222222"/>
          <w:sz w:val="32"/>
          <w:szCs w:val="32"/>
          <w:lang w:val="en-US" w:eastAsia="zh-CN"/>
        </w:rPr>
        <w:t>gxjsjlxh@163.com。</w:t>
      </w:r>
    </w:p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OTJmM2JiNWQzYmJmOTVmOWU4MDEwODVlOWI3NTYifQ=="/>
  </w:docVars>
  <w:rsids>
    <w:rsidRoot w:val="00891F74"/>
    <w:rsid w:val="004502CC"/>
    <w:rsid w:val="00891F74"/>
    <w:rsid w:val="4605229F"/>
    <w:rsid w:val="6A10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网格型1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88</Words>
  <Characters>105</Characters>
  <Lines>1</Lines>
  <Paragraphs>1</Paragraphs>
  <TotalTime>5</TotalTime>
  <ScaleCrop>false</ScaleCrop>
  <LinksUpToDate>false</LinksUpToDate>
  <CharactersWithSpaces>105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2018-07-06T08:45:00Z</dcterms:created>
  <dc:creator>微软用户</dc:creator>
  <cp:lastModifiedBy>菁菁</cp:lastModifiedBy>
  <cp:lastPrinted>2024-12-19T03:39:00Z</cp:lastPrinted>
  <dcterms:modified xsi:type="dcterms:W3CDTF">2024-12-19T04:02:16Z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227EA9BF563E494F84883EF0E8CB9239_13</vt:lpwstr>
  </property>
</Properties>
</file>