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DD" w:rsidRDefault="006E61AC" w:rsidP="00E87C5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65.1pt;margin-top:-41.45pt;width:123.8pt;height:36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" fillcolor="white [3201]" strokeweight=".5pt">
            <v:textbox>
              <w:txbxContent>
                <w:p w:rsidR="00336604" w:rsidRDefault="00336604" w:rsidP="0033660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会议材料之</w:t>
                  </w:r>
                  <w:r w:rsidR="00D14789">
                    <w:rPr>
                      <w:rFonts w:hint="eastAsia"/>
                      <w:sz w:val="28"/>
                      <w:szCs w:val="28"/>
                    </w:rPr>
                    <w:t>四</w:t>
                  </w:r>
                </w:p>
              </w:txbxContent>
            </v:textbox>
          </v:shape>
        </w:pict>
      </w:r>
      <w:r w:rsidR="00E87C52" w:rsidRPr="00E87C52">
        <w:rPr>
          <w:rFonts w:hint="eastAsia"/>
          <w:b/>
          <w:sz w:val="32"/>
          <w:szCs w:val="32"/>
        </w:rPr>
        <w:t>关于调整会员会费标准的</w:t>
      </w:r>
      <w:r w:rsidR="0041747D">
        <w:rPr>
          <w:rFonts w:hint="eastAsia"/>
          <w:b/>
          <w:sz w:val="32"/>
          <w:szCs w:val="32"/>
        </w:rPr>
        <w:t>建议</w:t>
      </w:r>
    </w:p>
    <w:p w:rsidR="00E3627A" w:rsidRDefault="00E3627A" w:rsidP="00E87C52">
      <w:pPr>
        <w:jc w:val="center"/>
        <w:rPr>
          <w:b/>
          <w:sz w:val="32"/>
          <w:szCs w:val="32"/>
        </w:rPr>
      </w:pPr>
    </w:p>
    <w:p w:rsidR="000E2A29" w:rsidRDefault="00E87C52" w:rsidP="00E87C5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6270A9">
        <w:rPr>
          <w:rFonts w:ascii="仿宋" w:eastAsia="仿宋" w:hAnsi="仿宋" w:hint="eastAsia"/>
          <w:sz w:val="32"/>
          <w:szCs w:val="32"/>
        </w:rPr>
        <w:t>位</w:t>
      </w:r>
      <w:r>
        <w:rPr>
          <w:rFonts w:ascii="仿宋" w:eastAsia="仿宋" w:hAnsi="仿宋" w:hint="eastAsia"/>
          <w:sz w:val="32"/>
          <w:szCs w:val="32"/>
        </w:rPr>
        <w:t>会员</w:t>
      </w:r>
      <w:r w:rsidR="0041747D">
        <w:rPr>
          <w:rFonts w:ascii="仿宋" w:eastAsia="仿宋" w:hAnsi="仿宋" w:hint="eastAsia"/>
          <w:sz w:val="32"/>
          <w:szCs w:val="32"/>
        </w:rPr>
        <w:t>、各</w:t>
      </w:r>
      <w:r w:rsidR="006270A9">
        <w:rPr>
          <w:rFonts w:ascii="仿宋" w:eastAsia="仿宋" w:hAnsi="仿宋" w:hint="eastAsia"/>
          <w:sz w:val="32"/>
          <w:szCs w:val="32"/>
        </w:rPr>
        <w:t>位</w:t>
      </w:r>
      <w:r w:rsidR="0041747D">
        <w:rPr>
          <w:rFonts w:ascii="仿宋" w:eastAsia="仿宋" w:hAnsi="仿宋" w:hint="eastAsia"/>
          <w:sz w:val="32"/>
          <w:szCs w:val="32"/>
        </w:rPr>
        <w:t>理事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E87C52" w:rsidRPr="00850E57" w:rsidRDefault="00E87C52" w:rsidP="00E87C52">
      <w:pPr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</w:pPr>
      <w:r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会费是协会维持正常工作、开展相关活动和会员提供服务的重要经费来源。本会</w:t>
      </w:r>
      <w:r w:rsidR="0041747D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现行的</w:t>
      </w:r>
      <w:r w:rsidRPr="00850E57"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  <w:t>会费标准</w:t>
      </w:r>
      <w:r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是</w:t>
      </w:r>
      <w:r w:rsidR="0041747D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于</w:t>
      </w:r>
      <w:r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2007年经广西民政厅核准的，</w:t>
      </w:r>
      <w:r w:rsidR="0041747D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具体为</w:t>
      </w:r>
      <w:r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：会长、副会长单位5000元</w:t>
      </w:r>
      <w:r w:rsidR="0041747D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/年</w:t>
      </w:r>
      <w:r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；</w:t>
      </w:r>
      <w:r w:rsidRPr="00850E57">
        <w:rPr>
          <w:rFonts w:ascii="仿宋" w:eastAsia="仿宋" w:hAnsi="仿宋" w:hint="eastAsia"/>
          <w:color w:val="000000" w:themeColor="text1"/>
          <w:sz w:val="32"/>
          <w:szCs w:val="32"/>
        </w:rPr>
        <w:t>甲级监理资质</w:t>
      </w:r>
      <w:r w:rsidR="0041747D">
        <w:rPr>
          <w:rFonts w:ascii="仿宋" w:eastAsia="仿宋" w:hAnsi="仿宋" w:hint="eastAsia"/>
          <w:color w:val="000000" w:themeColor="text1"/>
          <w:sz w:val="32"/>
          <w:szCs w:val="32"/>
        </w:rPr>
        <w:t>会员单位</w:t>
      </w:r>
      <w:r w:rsidRPr="00850E57">
        <w:rPr>
          <w:rFonts w:ascii="仿宋" w:eastAsia="仿宋" w:hAnsi="仿宋" w:hint="eastAsia"/>
          <w:color w:val="000000" w:themeColor="text1"/>
          <w:sz w:val="32"/>
          <w:szCs w:val="32"/>
        </w:rPr>
        <w:t>3000</w:t>
      </w:r>
      <w:r w:rsidR="0041747D"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元</w:t>
      </w:r>
      <w:r w:rsidR="0041747D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/年</w:t>
      </w:r>
      <w:r w:rsidRPr="00850E57">
        <w:rPr>
          <w:rFonts w:ascii="仿宋" w:eastAsia="仿宋" w:hAnsi="仿宋" w:hint="eastAsia"/>
          <w:color w:val="000000" w:themeColor="text1"/>
          <w:sz w:val="32"/>
          <w:szCs w:val="32"/>
        </w:rPr>
        <w:t>；乙级监理资质会员单位每年2000</w:t>
      </w:r>
      <w:r w:rsidR="0041747D"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元</w:t>
      </w:r>
      <w:r w:rsidR="0041747D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/年</w:t>
      </w:r>
      <w:r w:rsidRPr="00850E57">
        <w:rPr>
          <w:rFonts w:ascii="仿宋" w:eastAsia="仿宋" w:hAnsi="仿宋" w:hint="eastAsia"/>
          <w:color w:val="000000" w:themeColor="text1"/>
          <w:sz w:val="32"/>
          <w:szCs w:val="32"/>
        </w:rPr>
        <w:t>；丙级监理资质会员单位1000</w:t>
      </w:r>
      <w:r w:rsidR="0041747D"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元</w:t>
      </w:r>
      <w:r w:rsidR="0041747D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/年</w:t>
      </w:r>
      <w:r w:rsidRPr="00850E57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13年来，</w:t>
      </w:r>
      <w:r w:rsidRPr="00850E57"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  <w:t>协会的工作内容、业务范围和服务领域等均发生了很大的变化，</w:t>
      </w:r>
      <w:r w:rsidR="0041747D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工作量不断增多。</w:t>
      </w:r>
      <w:r w:rsidRPr="00850E57"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  <w:t>目前实行的会费标准</w:t>
      </w:r>
      <w:r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已</w:t>
      </w:r>
      <w:r w:rsidRPr="00850E57"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  <w:t>不能适应协会工作的实际需要</w:t>
      </w:r>
      <w:r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。随着</w:t>
      </w:r>
      <w:r w:rsidRPr="00850E57"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  <w:t>社会物价总体水平的提高</w:t>
      </w:r>
      <w:r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，会议、培训工作场地相关租用标准明显提高；工作人员的工资福利不断调整，人员开支增幅较大，由于本会会费标准偏低，且长期处于收不抵支的情况，在一定程度上制约了协会服务功能的扩大和服务水平的提高。</w:t>
      </w:r>
    </w:p>
    <w:p w:rsidR="000E2A29" w:rsidRDefault="000E2A29" w:rsidP="00E3627A">
      <w:pPr>
        <w:ind w:firstLine="645"/>
        <w:rPr>
          <w:rFonts w:ascii="仿宋" w:eastAsia="仿宋" w:hAnsi="仿宋"/>
          <w:color w:val="000000" w:themeColor="text1"/>
          <w:sz w:val="32"/>
          <w:szCs w:val="32"/>
        </w:rPr>
      </w:pPr>
      <w:r w:rsidRPr="00850E57">
        <w:rPr>
          <w:rFonts w:ascii="仿宋" w:eastAsia="仿宋" w:hAnsi="仿宋" w:hint="eastAsia"/>
          <w:color w:val="000000" w:themeColor="text1"/>
          <w:sz w:val="32"/>
          <w:szCs w:val="32"/>
        </w:rPr>
        <w:t>因此，为了提高协会</w:t>
      </w:r>
      <w:r w:rsidR="0041747D">
        <w:rPr>
          <w:rFonts w:ascii="仿宋" w:eastAsia="仿宋" w:hAnsi="仿宋" w:hint="eastAsia"/>
          <w:color w:val="000000" w:themeColor="text1"/>
          <w:sz w:val="32"/>
          <w:szCs w:val="32"/>
        </w:rPr>
        <w:t>今后</w:t>
      </w:r>
      <w:r w:rsidRPr="00850E57">
        <w:rPr>
          <w:rFonts w:ascii="仿宋" w:eastAsia="仿宋" w:hAnsi="仿宋" w:hint="eastAsia"/>
          <w:color w:val="000000" w:themeColor="text1"/>
          <w:sz w:val="32"/>
          <w:szCs w:val="32"/>
        </w:rPr>
        <w:t>的服务水平和服务质量，有必要对</w:t>
      </w:r>
      <w:r w:rsidR="0041747D">
        <w:rPr>
          <w:rFonts w:ascii="仿宋" w:eastAsia="仿宋" w:hAnsi="仿宋" w:hint="eastAsia"/>
          <w:color w:val="000000" w:themeColor="text1"/>
          <w:sz w:val="32"/>
          <w:szCs w:val="32"/>
        </w:rPr>
        <w:t>本</w:t>
      </w:r>
      <w:r w:rsidRPr="00850E57">
        <w:rPr>
          <w:rFonts w:ascii="仿宋" w:eastAsia="仿宋" w:hAnsi="仿宋" w:hint="eastAsia"/>
          <w:color w:val="000000" w:themeColor="text1"/>
          <w:sz w:val="32"/>
          <w:szCs w:val="32"/>
        </w:rPr>
        <w:t>会会费标准进行适当调整。</w:t>
      </w:r>
      <w:r w:rsidR="0041747D">
        <w:rPr>
          <w:rFonts w:ascii="仿宋" w:eastAsia="仿宋" w:hAnsi="仿宋" w:hint="eastAsia"/>
          <w:color w:val="000000" w:themeColor="text1"/>
          <w:sz w:val="32"/>
          <w:szCs w:val="32"/>
        </w:rPr>
        <w:t>本</w:t>
      </w:r>
      <w:r w:rsidRPr="00850E57">
        <w:rPr>
          <w:rFonts w:ascii="仿宋" w:eastAsia="仿宋" w:hAnsi="仿宋" w:hint="eastAsia"/>
          <w:color w:val="000000" w:themeColor="text1"/>
          <w:sz w:val="32"/>
          <w:szCs w:val="32"/>
        </w:rPr>
        <w:t>会在研究调整会费标准过程中，参照了中国建设监理协会</w:t>
      </w:r>
      <w:r w:rsidR="0041747D">
        <w:rPr>
          <w:rFonts w:ascii="仿宋" w:eastAsia="仿宋" w:hAnsi="仿宋" w:hint="eastAsia"/>
          <w:color w:val="000000" w:themeColor="text1"/>
          <w:sz w:val="32"/>
          <w:szCs w:val="32"/>
        </w:rPr>
        <w:t>、各省监理协会及</w:t>
      </w:r>
      <w:r w:rsidRPr="00850E57">
        <w:rPr>
          <w:rFonts w:ascii="仿宋" w:eastAsia="仿宋" w:hAnsi="仿宋" w:hint="eastAsia"/>
          <w:color w:val="000000" w:themeColor="text1"/>
          <w:sz w:val="32"/>
          <w:szCs w:val="32"/>
        </w:rPr>
        <w:t>其他工程咨询服务类行业协会会费标准调整方案和额度，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850E57">
        <w:rPr>
          <w:rFonts w:ascii="仿宋" w:eastAsia="仿宋" w:hAnsi="仿宋" w:hint="eastAsia"/>
          <w:color w:val="000000" w:themeColor="text1"/>
          <w:sz w:val="32"/>
          <w:szCs w:val="32"/>
        </w:rPr>
        <w:t>综合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各方面因素的基础上，建议将本会会费标准修改调整为：</w:t>
      </w:r>
      <w:r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会长、副会长单位收费标准调整</w:t>
      </w:r>
      <w:r w:rsidR="00B63898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为</w:t>
      </w:r>
      <w:r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2</w:t>
      </w:r>
      <w:r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000元/年</w:t>
      </w:r>
      <w:r w:rsidR="000C34F0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；</w:t>
      </w:r>
      <w:r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综合及</w:t>
      </w:r>
      <w:r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甲级</w:t>
      </w:r>
      <w:r w:rsidR="006B1D21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监理资质会员单位收费标准调整为</w:t>
      </w:r>
      <w:r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6000元/年；乙级</w:t>
      </w:r>
      <w:r w:rsidR="006B1D21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监理资质会</w:t>
      </w:r>
      <w:r w:rsidR="006B1D21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lastRenderedPageBreak/>
        <w:t>员</w:t>
      </w:r>
      <w:r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单位收费标准调整</w:t>
      </w:r>
      <w:r w:rsidR="006B1D21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为</w:t>
      </w:r>
      <w:r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4000元/年；丙级</w:t>
      </w:r>
      <w:r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及事务所</w:t>
      </w:r>
      <w:r w:rsidR="006B1D21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资质会员</w:t>
      </w:r>
      <w:r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单位收费标准调整</w:t>
      </w:r>
      <w:r w:rsidR="006B1D21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为</w:t>
      </w:r>
      <w:r w:rsidRPr="00850E57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2000元/年。</w:t>
      </w:r>
      <w:r w:rsidR="00250788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调整后的会费标准</w:t>
      </w:r>
      <w:r w:rsidR="006B1D21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拟从2020年开始执行，</w:t>
      </w:r>
      <w:r w:rsidR="006270A9">
        <w:rPr>
          <w:rFonts w:ascii="仿宋" w:eastAsia="仿宋" w:hAnsi="仿宋" w:hint="eastAsia"/>
          <w:color w:val="000000" w:themeColor="text1"/>
          <w:sz w:val="32"/>
          <w:szCs w:val="32"/>
        </w:rPr>
        <w:t>另</w:t>
      </w:r>
      <w:r w:rsidR="00B02DD3">
        <w:rPr>
          <w:rFonts w:ascii="仿宋" w:eastAsia="仿宋" w:hAnsi="仿宋" w:hint="eastAsia"/>
          <w:color w:val="000000" w:themeColor="text1"/>
          <w:sz w:val="32"/>
          <w:szCs w:val="32"/>
        </w:rPr>
        <w:t>外，此次受疫情影响较大的企业</w:t>
      </w:r>
      <w:r w:rsidR="000C34F0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B02DD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E3627A">
        <w:rPr>
          <w:rFonts w:ascii="仿宋" w:eastAsia="仿宋" w:hAnsi="仿宋" w:hint="eastAsia"/>
          <w:color w:val="000000" w:themeColor="text1"/>
          <w:sz w:val="32"/>
          <w:szCs w:val="32"/>
        </w:rPr>
        <w:t>2020年度会费</w:t>
      </w:r>
      <w:r w:rsidR="00B02DD3">
        <w:rPr>
          <w:rFonts w:ascii="仿宋" w:eastAsia="仿宋" w:hAnsi="仿宋" w:hint="eastAsia"/>
          <w:color w:val="000000" w:themeColor="text1"/>
          <w:sz w:val="32"/>
          <w:szCs w:val="32"/>
        </w:rPr>
        <w:t>可以申请</w:t>
      </w:r>
      <w:r w:rsidR="00E3627A">
        <w:rPr>
          <w:rFonts w:ascii="仿宋" w:eastAsia="仿宋" w:hAnsi="仿宋" w:hint="eastAsia"/>
          <w:color w:val="000000" w:themeColor="text1"/>
          <w:sz w:val="32"/>
          <w:szCs w:val="32"/>
        </w:rPr>
        <w:t>按照原会费标准缴纳。</w:t>
      </w:r>
    </w:p>
    <w:p w:rsidR="00D65241" w:rsidRDefault="00E3627A" w:rsidP="0048326A">
      <w:pPr>
        <w:widowControl/>
        <w:ind w:firstLine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以上议案提请各</w:t>
      </w:r>
      <w:r w:rsidR="006270A9">
        <w:rPr>
          <w:rFonts w:ascii="仿宋" w:eastAsia="仿宋" w:hAnsi="仿宋" w:hint="eastAsia"/>
          <w:color w:val="000000" w:themeColor="text1"/>
          <w:sz w:val="32"/>
          <w:szCs w:val="32"/>
        </w:rPr>
        <w:t>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会员</w:t>
      </w:r>
      <w:r w:rsidR="006B1D21">
        <w:rPr>
          <w:rFonts w:ascii="仿宋" w:eastAsia="仿宋" w:hAnsi="仿宋" w:hint="eastAsia"/>
          <w:color w:val="000000" w:themeColor="text1"/>
          <w:sz w:val="32"/>
          <w:szCs w:val="32"/>
        </w:rPr>
        <w:t>及理事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审议</w:t>
      </w:r>
      <w:r w:rsidR="00392D21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B02DD3" w:rsidRDefault="00B02DD3" w:rsidP="0048326A">
      <w:pPr>
        <w:widowControl/>
        <w:ind w:firstLine="63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48326A" w:rsidRDefault="0048326A" w:rsidP="0048326A">
      <w:pPr>
        <w:widowControl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</w:t>
      </w:r>
    </w:p>
    <w:p w:rsidR="0048326A" w:rsidRDefault="0048326A" w:rsidP="00336604">
      <w:pPr>
        <w:widowControl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</w:p>
    <w:p w:rsidR="0048326A" w:rsidRPr="0048326A" w:rsidRDefault="0048326A" w:rsidP="0048326A">
      <w:pPr>
        <w:widowControl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E3627A" w:rsidRDefault="00E3627A">
      <w:pPr>
        <w:widowControl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E3627A" w:rsidSect="00413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5D8" w:rsidRDefault="002755D8" w:rsidP="00D65241">
      <w:r>
        <w:separator/>
      </w:r>
    </w:p>
  </w:endnote>
  <w:endnote w:type="continuationSeparator" w:id="1">
    <w:p w:rsidR="002755D8" w:rsidRDefault="002755D8" w:rsidP="00D65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5D8" w:rsidRDefault="002755D8" w:rsidP="00D65241">
      <w:r>
        <w:separator/>
      </w:r>
    </w:p>
  </w:footnote>
  <w:footnote w:type="continuationSeparator" w:id="1">
    <w:p w:rsidR="002755D8" w:rsidRDefault="002755D8" w:rsidP="00D652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C52"/>
    <w:rsid w:val="000C06CF"/>
    <w:rsid w:val="000C34F0"/>
    <w:rsid w:val="000E2A29"/>
    <w:rsid w:val="00250788"/>
    <w:rsid w:val="002755D8"/>
    <w:rsid w:val="002C4867"/>
    <w:rsid w:val="00336604"/>
    <w:rsid w:val="00392D21"/>
    <w:rsid w:val="004130DD"/>
    <w:rsid w:val="0041747D"/>
    <w:rsid w:val="0045441D"/>
    <w:rsid w:val="0048326A"/>
    <w:rsid w:val="006270A9"/>
    <w:rsid w:val="006B1D21"/>
    <w:rsid w:val="006E61AC"/>
    <w:rsid w:val="007376F1"/>
    <w:rsid w:val="00906F2B"/>
    <w:rsid w:val="009B6D83"/>
    <w:rsid w:val="00B02DD3"/>
    <w:rsid w:val="00B63898"/>
    <w:rsid w:val="00C935E6"/>
    <w:rsid w:val="00D14789"/>
    <w:rsid w:val="00D65241"/>
    <w:rsid w:val="00E3627A"/>
    <w:rsid w:val="00E8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5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52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5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5241"/>
    <w:rPr>
      <w:sz w:val="18"/>
      <w:szCs w:val="18"/>
    </w:rPr>
  </w:style>
  <w:style w:type="table" w:styleId="a5">
    <w:name w:val="Table Grid"/>
    <w:basedOn w:val="a1"/>
    <w:uiPriority w:val="59"/>
    <w:rsid w:val="00D652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105</Words>
  <Characters>604</Characters>
  <Application>Microsoft Office Word</Application>
  <DocSecurity>0</DocSecurity>
  <Lines>5</Lines>
  <Paragraphs>1</Paragraphs>
  <ScaleCrop>false</ScaleCrop>
  <Company>微软中国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8</cp:revision>
  <cp:lastPrinted>2020-04-13T02:44:00Z</cp:lastPrinted>
  <dcterms:created xsi:type="dcterms:W3CDTF">2020-04-09T09:01:00Z</dcterms:created>
  <dcterms:modified xsi:type="dcterms:W3CDTF">2020-04-13T02:50:00Z</dcterms:modified>
</cp:coreProperties>
</file>